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BD" w:rsidRDefault="000442BD" w:rsidP="000442B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61B77">
        <w:rPr>
          <w:rFonts w:ascii="Times New Roman" w:hAnsi="Times New Roman"/>
          <w:b/>
          <w:sz w:val="40"/>
          <w:szCs w:val="40"/>
        </w:rPr>
        <w:t xml:space="preserve">РАБОТА ДОШКОЛЬНЫХ УЧРЕЖДЕНИЙ </w:t>
      </w:r>
    </w:p>
    <w:p w:rsidR="000442BD" w:rsidRPr="00861B77" w:rsidRDefault="000442BD" w:rsidP="000442B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61B77">
        <w:rPr>
          <w:rFonts w:ascii="Times New Roman" w:hAnsi="Times New Roman"/>
          <w:b/>
          <w:sz w:val="40"/>
          <w:szCs w:val="40"/>
        </w:rPr>
        <w:t>ПО ПРЕДУПРЕЖДЕНИЮ ДЕТСКОГО ДОРОЖНО-ТРАНСПОРТНОГО ТРАВМАТИЗМА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В связи с увеличением количества автомашин и ростом интенсивности дорожного движения необходимо в каждом дошкольном учреждении предусмотреть комплекс самых разнообразных мероприятий по формированию у детей навыков правильного поведения на улицах. Знакомить с этими правилами, соблюдение которых является законом для каждого,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— потребностью человека.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Обучение дошкольников культуре поведения на улице тесно связано с развитием у детей ориентировки в пространстве. Кроме того, каждый педагог должен помнить, что нельзя воспитать дисциплинированного пешехода, если с детства не прививать такие важные качества, как внимание, собранность, ответственность, осторожность, уверенность. Ведь часто именно отсутствие этих качеств становится причиной дорожных происшествий.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Задача заведующего дошкольным учреждением — организовать профилактическую работу так, чтобы знания, полученные в детском саду, стали прочными и могли быть с успехом применены будущими школьниками, так как уже первокласснику иногда приходится ходить в школу самостоятельно и к этому его надо подготовить. Обучение дошкольников дисциплинированному поведению на улице необходимо осуществлять в системе. Занятия, прогулки, экскурсии, наблюдения важно проводить с учетом возраста детей и окружающих условий. Знания, сообщаемые детям, необходимо постепенно усложнять, уточнять, дополнять. В совершенствовании и закреплении знаний особая роль отводится организации игровой деятельности детей, в которой формируются пространственная ориентация дошкольников и их умение применять эти знания на практике.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К моменту поступления в школу дети должны хорошо ориентироваться в окружающей обстановке, ее изменениях, правильно реагировать на них, должны знать следующие основные правила для пешеходов и пассажиров: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 xml:space="preserve">Пешеходам разрешается ходить только по тротуарам, придерживаясь правой стороны, а где их </w:t>
      </w:r>
      <w:proofErr w:type="gramStart"/>
      <w:r w:rsidRPr="00ED5209">
        <w:rPr>
          <w:rFonts w:ascii="Times New Roman" w:hAnsi="Times New Roman"/>
          <w:sz w:val="28"/>
          <w:szCs w:val="28"/>
        </w:rPr>
        <w:t>нет,—</w:t>
      </w:r>
      <w:proofErr w:type="gramEnd"/>
      <w:r w:rsidRPr="00ED5209">
        <w:rPr>
          <w:rFonts w:ascii="Times New Roman" w:hAnsi="Times New Roman"/>
          <w:sz w:val="28"/>
          <w:szCs w:val="28"/>
        </w:rPr>
        <w:t xml:space="preserve"> по краю проезжей части (вне населенных пунктов — навстречу движению транспорта).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Все участники движения обязаны быть внимательны к окружающей обстановке и ее изменениям; взаимно предупредительны, не создавать помех движению.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 xml:space="preserve">Переходить улицу (дорогу) пешеходы должны шагом в тех местах, где имеются линии или указатели переходов, а где их </w:t>
      </w:r>
      <w:proofErr w:type="gramStart"/>
      <w:r w:rsidRPr="00ED5209">
        <w:rPr>
          <w:rFonts w:ascii="Times New Roman" w:hAnsi="Times New Roman"/>
          <w:sz w:val="28"/>
          <w:szCs w:val="28"/>
        </w:rPr>
        <w:t>нет,—</w:t>
      </w:r>
      <w:proofErr w:type="gramEnd"/>
      <w:r w:rsidRPr="00ED5209">
        <w:rPr>
          <w:rFonts w:ascii="Times New Roman" w:hAnsi="Times New Roman"/>
          <w:sz w:val="28"/>
          <w:szCs w:val="28"/>
        </w:rPr>
        <w:t xml:space="preserve"> на перекрестках улиц по линии тротуаров или обочин.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При наличии пешеходных тоннелей или мостиков — пользоваться только ими.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Автомобильную дорогу вне населенного пункта разрешается переходить под прямым углом только на участках, где она хорошо просматривается в обе стороны.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Прежде чем переходить улицу (дорогу), пешеходы должна убедиться, что это безопасно; запрещается пересекать путь приближающемуся транспорту.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Особую осторожность следует соблюдать при обходе транспортных средств и препятствий, ограничивающих обзор проезжей части.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Трамвай надо обходить всегда спереди.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lastRenderedPageBreak/>
        <w:t>Там, где движение регулируется, выходить на проезжую часть для перехода улицы (дороги) можно только при зеленом сигнале светофора, светового указателя или разрешающем жесте регулировщика, стоящего к пешеходам боком.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 xml:space="preserve">Ждать автобус, троллейбус трамвай, такси нужно на специальных посадочных площадках, а там, где их нет, — </w:t>
      </w:r>
      <w:proofErr w:type="gramStart"/>
      <w:r w:rsidRPr="00ED5209">
        <w:rPr>
          <w:rFonts w:ascii="Times New Roman" w:hAnsi="Times New Roman"/>
          <w:sz w:val="28"/>
          <w:szCs w:val="28"/>
        </w:rPr>
        <w:t>на тротуара</w:t>
      </w:r>
      <w:proofErr w:type="gramEnd"/>
      <w:r w:rsidRPr="00ED5209">
        <w:rPr>
          <w:rFonts w:ascii="Times New Roman" w:hAnsi="Times New Roman"/>
          <w:sz w:val="28"/>
          <w:szCs w:val="28"/>
        </w:rPr>
        <w:t xml:space="preserve"> (обочине дороги).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Ездить на велосипедах по улицам и дорогам разрешается лицам с 14 лет. Дети до 14 лет должны кататься во дворах, на территории игровых площадок.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Для выполнения правил дорожного движения пешеходам необходимо знать некоторые дорожные знаки.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В транспорте каждый должен вести себя спокойно, чтобы не мешать остальным пассажирам.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Необходимым условием успешного обучения дошкольников правилам дорожного движения является создание соответствующей материальной базы. В помощь воспитателям в методическом кабинете дошкольного учреждения должны быть подобраны методическая и детская художественная литература, конспекты занятий и бесед о правилах дорожного движения, картины, плакаты, пособия для занятий и игр, диафильмы, диапозитивы, кинофильмы. Необходимый материал постепенно накапливается и непосредственно в группе, где дети могут свободно использовать его в играх, закрепляя полученные ранее знания.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 xml:space="preserve">На участках детских садов создаются специальные </w:t>
      </w:r>
      <w:proofErr w:type="spellStart"/>
      <w:r w:rsidRPr="00ED5209">
        <w:rPr>
          <w:rFonts w:ascii="Times New Roman" w:hAnsi="Times New Roman"/>
          <w:sz w:val="28"/>
          <w:szCs w:val="28"/>
        </w:rPr>
        <w:t>автоплощадки</w:t>
      </w:r>
      <w:proofErr w:type="spellEnd"/>
      <w:r w:rsidRPr="00ED5209">
        <w:rPr>
          <w:rFonts w:ascii="Times New Roman" w:hAnsi="Times New Roman"/>
          <w:sz w:val="28"/>
          <w:szCs w:val="28"/>
        </w:rPr>
        <w:t xml:space="preserve"> — игровые пространства, включающие перекрестки нескольких типов, образуемые примыкающими друг к другу или разветвляющимися дорогами. Здесь с помощью игровых транспортных средств (педальные машины, велосипеды) на занятиях и в играх дети знакомятся со значениями некоторых дорожных знаков и правилами движения.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Для правильной организации работы с детьми по формированию навыков культурного поведения на улице очень важно постоянно повышать квалификацию педагогов. На производственных педагогических совещаниях следует обсуждать такие вопросы: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5209">
        <w:rPr>
          <w:rFonts w:ascii="Times New Roman" w:hAnsi="Times New Roman"/>
          <w:sz w:val="28"/>
          <w:szCs w:val="28"/>
        </w:rPr>
        <w:t>анализ детского дорожно-тран</w:t>
      </w:r>
      <w:r>
        <w:rPr>
          <w:rFonts w:ascii="Times New Roman" w:hAnsi="Times New Roman"/>
          <w:sz w:val="28"/>
          <w:szCs w:val="28"/>
        </w:rPr>
        <w:t>спортного травматизма в городе</w:t>
      </w:r>
      <w:r w:rsidRPr="00ED5209">
        <w:rPr>
          <w:rFonts w:ascii="Times New Roman" w:hAnsi="Times New Roman"/>
          <w:sz w:val="28"/>
          <w:szCs w:val="28"/>
        </w:rPr>
        <w:t>;</w:t>
      </w:r>
    </w:p>
    <w:p w:rsidR="000442BD" w:rsidRPr="00ED5209" w:rsidRDefault="000442BD" w:rsidP="000442B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5209">
        <w:rPr>
          <w:rFonts w:ascii="Times New Roman" w:hAnsi="Times New Roman"/>
          <w:sz w:val="28"/>
          <w:szCs w:val="28"/>
        </w:rPr>
        <w:t xml:space="preserve">организация и планирование работы по обучению детей правилам дорожного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5209">
        <w:rPr>
          <w:rFonts w:ascii="Times New Roman" w:hAnsi="Times New Roman"/>
          <w:sz w:val="28"/>
          <w:szCs w:val="28"/>
        </w:rPr>
        <w:t>движения;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5209">
        <w:rPr>
          <w:rFonts w:ascii="Times New Roman" w:hAnsi="Times New Roman"/>
          <w:sz w:val="28"/>
          <w:szCs w:val="28"/>
        </w:rPr>
        <w:t>обязанности пешеходов и пассажиров;</w:t>
      </w:r>
    </w:p>
    <w:p w:rsidR="000442BD" w:rsidRPr="00ED5209" w:rsidRDefault="000442BD" w:rsidP="000442B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5209">
        <w:rPr>
          <w:rFonts w:ascii="Times New Roman" w:hAnsi="Times New Roman"/>
          <w:sz w:val="28"/>
          <w:szCs w:val="28"/>
        </w:rPr>
        <w:t>передовой опыт организации работы с детьми по привитию им навыков культурного поведения на улице;</w:t>
      </w:r>
    </w:p>
    <w:p w:rsidR="000442BD" w:rsidRPr="00ED5209" w:rsidRDefault="000442BD" w:rsidP="000442B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5209">
        <w:rPr>
          <w:rFonts w:ascii="Times New Roman" w:hAnsi="Times New Roman"/>
          <w:sz w:val="28"/>
          <w:szCs w:val="28"/>
        </w:rPr>
        <w:t>требования, предъявляемые к воспитателям при передвижении с группой детей по улицам и дорогам.</w:t>
      </w:r>
    </w:p>
    <w:p w:rsidR="000442BD" w:rsidRPr="00ED5209" w:rsidRDefault="000442BD" w:rsidP="00044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На видном месте, в специально оформленном уголке под рубрикой «Что должен знать педагог» следует вывесить правила, знание которых необходимо каждому воспитателю.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Группу детей, построенную не более чем в два ряда, разрешается водить только по тротуару или обочине дороги в сопровождении двух взрослых.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209">
        <w:rPr>
          <w:rFonts w:ascii="Times New Roman" w:hAnsi="Times New Roman"/>
          <w:sz w:val="28"/>
          <w:szCs w:val="28"/>
        </w:rPr>
        <w:t>Желательно, чтобы в руках у детей не было никаких предметов или игрушек. Предметы и игрушки, которые при падении из рук могут покатиться или быть подхвачены ветром, должны находиться у взрослого, сопровождающего группу.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 xml:space="preserve">Переходить улицу разрешается только в местах, где имеются линии или указатели </w:t>
      </w:r>
      <w:proofErr w:type="gramStart"/>
      <w:r w:rsidRPr="00ED5209">
        <w:rPr>
          <w:rFonts w:ascii="Times New Roman" w:hAnsi="Times New Roman"/>
          <w:sz w:val="28"/>
          <w:szCs w:val="28"/>
        </w:rPr>
        <w:t>перехода</w:t>
      </w:r>
      <w:proofErr w:type="gramEnd"/>
      <w:r w:rsidRPr="00ED5209">
        <w:rPr>
          <w:rFonts w:ascii="Times New Roman" w:hAnsi="Times New Roman"/>
          <w:sz w:val="28"/>
          <w:szCs w:val="28"/>
        </w:rPr>
        <w:t xml:space="preserve"> или на перекрестках по линии продолжения тротуаров. При этом воспитатель, дойдя до середины проезжей части дороги, поднимает красный флажок, предупреждая водителей, что колонна детей переходит улицу, и держит его до тех пор, пока не перейдут все дети. Для более организованного перехода улиц детьми младших и </w:t>
      </w:r>
      <w:r w:rsidRPr="00ED5209">
        <w:rPr>
          <w:rFonts w:ascii="Times New Roman" w:hAnsi="Times New Roman"/>
          <w:sz w:val="28"/>
          <w:szCs w:val="28"/>
        </w:rPr>
        <w:lastRenderedPageBreak/>
        <w:t>средних групп рекомендуется использовать цветную веревочку, за которую по обе стороны держатся дети.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Перевозка детей (на дачу, экскурсию, в театр и т. д.) разрешается только в автобусах. Категорически запрещается перевозить детей дошкольного возраста на грузовых автомашинах. Автобус, предназначенный для перевозки детей, должен быть хорошо подготовлен, исправлен, чист и накануне выезда обязательно проверен Госавтоинспекцией.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К управлению автобусом допускается лишь опытный водитель, хорошо знающий трассу.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Число перевозимых детей должно строго соответствовать количеству посадочных мест. Каждую группу детей должны сопровождать двое взрослых. Перед отправкой автобуса заведующая детским садом и воспитатели обязаны лично убедиться, что двери и окна закрыты. Водитель автобуса может трогаться с места только с разрешения заведующей детским садом.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Большое внимание в детском саду должно уделяться работе с родителями. На собраниях и в беседах с помощью наглядной пропаганды следует подчеркивать ту моральную ответственность, которая лежит на взрослых. Безоговорочным подчинением требованиям дорожной дисциплины родители должны подавать пример детям, так как нарушать правила поведения дошкольники учатся</w:t>
      </w:r>
      <w:r>
        <w:rPr>
          <w:rFonts w:ascii="Times New Roman" w:hAnsi="Times New Roman"/>
          <w:sz w:val="28"/>
          <w:szCs w:val="28"/>
        </w:rPr>
        <w:t>,</w:t>
      </w:r>
      <w:r w:rsidRPr="00ED5209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ED5209">
        <w:rPr>
          <w:rFonts w:ascii="Times New Roman" w:hAnsi="Times New Roman"/>
          <w:sz w:val="28"/>
          <w:szCs w:val="28"/>
        </w:rPr>
        <w:t xml:space="preserve"> у взрослых. 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 нормой поведения.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На родительских собраниях и конференциях могут быть обсуждены следующие вопросы: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1. Дисциплина на улице — залог безопасности пешеходов.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2. Для чего нужны прави</w:t>
      </w:r>
      <w:r>
        <w:rPr>
          <w:rFonts w:ascii="Times New Roman" w:hAnsi="Times New Roman"/>
          <w:sz w:val="28"/>
          <w:szCs w:val="28"/>
        </w:rPr>
        <w:t xml:space="preserve">ла дорожного движения и что </w:t>
      </w:r>
      <w:proofErr w:type="gramStart"/>
      <w:r>
        <w:rPr>
          <w:rFonts w:ascii="Times New Roman" w:hAnsi="Times New Roman"/>
          <w:sz w:val="28"/>
          <w:szCs w:val="28"/>
        </w:rPr>
        <w:t xml:space="preserve">они </w:t>
      </w:r>
      <w:r w:rsidRPr="00ED5209">
        <w:rPr>
          <w:rFonts w:ascii="Times New Roman" w:hAnsi="Times New Roman"/>
          <w:sz w:val="28"/>
          <w:szCs w:val="28"/>
        </w:rPr>
        <w:t xml:space="preserve"> собой</w:t>
      </w:r>
      <w:proofErr w:type="gramEnd"/>
      <w:r w:rsidRPr="00ED5209">
        <w:rPr>
          <w:rFonts w:ascii="Times New Roman" w:hAnsi="Times New Roman"/>
          <w:sz w:val="28"/>
          <w:szCs w:val="28"/>
        </w:rPr>
        <w:t xml:space="preserve"> представляют.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3. Типичные случаи детского дорожно-транспортного травматизма и меры его предупреждения.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>4. Роль взрослых в обучении детей правилам поведения на улицах.</w:t>
      </w:r>
    </w:p>
    <w:p w:rsidR="000442BD" w:rsidRPr="00ED5209" w:rsidRDefault="000442BD" w:rsidP="0004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 xml:space="preserve">Кроме того, активное участие родителей в создании необходимых условий для профилактической работы с детьми (строительство </w:t>
      </w:r>
      <w:proofErr w:type="spellStart"/>
      <w:r w:rsidRPr="00ED5209">
        <w:rPr>
          <w:rFonts w:ascii="Times New Roman" w:hAnsi="Times New Roman"/>
          <w:sz w:val="28"/>
          <w:szCs w:val="28"/>
        </w:rPr>
        <w:t>автогородков</w:t>
      </w:r>
      <w:proofErr w:type="spellEnd"/>
      <w:r w:rsidRPr="00ED52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5209">
        <w:rPr>
          <w:rFonts w:ascii="Times New Roman" w:hAnsi="Times New Roman"/>
          <w:sz w:val="28"/>
          <w:szCs w:val="28"/>
        </w:rPr>
        <w:t>автоплощадок</w:t>
      </w:r>
      <w:proofErr w:type="spellEnd"/>
      <w:r w:rsidRPr="00ED5209">
        <w:rPr>
          <w:rFonts w:ascii="Times New Roman" w:hAnsi="Times New Roman"/>
          <w:sz w:val="28"/>
          <w:szCs w:val="28"/>
        </w:rPr>
        <w:t>, изготовление атрибутов и пособий для занятий, игр) повышает их ответственность.</w:t>
      </w:r>
    </w:p>
    <w:p w:rsidR="000442BD" w:rsidRPr="00ED5209" w:rsidRDefault="000442BD" w:rsidP="00044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209">
        <w:rPr>
          <w:rFonts w:ascii="Times New Roman" w:hAnsi="Times New Roman"/>
          <w:sz w:val="28"/>
          <w:szCs w:val="28"/>
        </w:rPr>
        <w:t xml:space="preserve">Большую помощь дошкольным учреждениям в предотвращении детского травматизма призваны оказывать сотрудники ГАИ УВД области, района, города. Их непосредственное участие в занятиях, играх на </w:t>
      </w:r>
      <w:proofErr w:type="spellStart"/>
      <w:r w:rsidRPr="00ED5209">
        <w:rPr>
          <w:rFonts w:ascii="Times New Roman" w:hAnsi="Times New Roman"/>
          <w:sz w:val="28"/>
          <w:szCs w:val="28"/>
        </w:rPr>
        <w:t>автоплощадках</w:t>
      </w:r>
      <w:proofErr w:type="spellEnd"/>
      <w:r w:rsidRPr="00ED5209">
        <w:rPr>
          <w:rFonts w:ascii="Times New Roman" w:hAnsi="Times New Roman"/>
          <w:sz w:val="28"/>
          <w:szCs w:val="28"/>
        </w:rPr>
        <w:t xml:space="preserve"> делает эти занятия для детей более интересными, и они легче запоминают необходимые правила. Популяризации дорожной азбуки способствуют выступления сотрудников Госавтоинспекции на родительских собраниях, конференциях.</w:t>
      </w:r>
    </w:p>
    <w:p w:rsidR="004823B2" w:rsidRDefault="004823B2">
      <w:bookmarkStart w:id="0" w:name="_GoBack"/>
      <w:bookmarkEnd w:id="0"/>
    </w:p>
    <w:sectPr w:rsidR="004823B2" w:rsidSect="00861B7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BD"/>
    <w:rsid w:val="000442BD"/>
    <w:rsid w:val="004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2B121-A95D-40CE-A761-6BC5EF0B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7410</Characters>
  <Application>Microsoft Office Word</Application>
  <DocSecurity>0</DocSecurity>
  <Lines>61</Lines>
  <Paragraphs>17</Paragraphs>
  <ScaleCrop>false</ScaleCrop>
  <Company>diakov.net</Company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2017-04-09T04:20:00Z</dcterms:created>
  <dcterms:modified xsi:type="dcterms:W3CDTF">2017-04-09T04:20:00Z</dcterms:modified>
</cp:coreProperties>
</file>